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0E" w:rsidRPr="0077102F" w:rsidRDefault="00AD209D" w:rsidP="00F6610E">
      <w:pPr>
        <w:tabs>
          <w:tab w:val="left" w:pos="7980"/>
        </w:tabs>
        <w:spacing w:after="0" w:line="240" w:lineRule="auto"/>
        <w:ind w:hanging="180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-93345</wp:posOffset>
            </wp:positionV>
            <wp:extent cx="7099467" cy="10053850"/>
            <wp:effectExtent l="0" t="0" r="6350" b="5080"/>
            <wp:wrapNone/>
            <wp:docPr id="1" name="Рисунок 1" descr="C:\Users\admin\Downloads\План мероприятий - шап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лан мероприятий - шапк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467" cy="100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0E" w:rsidRPr="0077102F">
        <w:rPr>
          <w:rFonts w:ascii="Times New Roman" w:eastAsia="Times New Roman" w:hAnsi="Times New Roman"/>
          <w:lang w:eastAsia="ru-RU"/>
        </w:rPr>
        <w:t>УТВЕРЖДАЮ</w:t>
      </w:r>
    </w:p>
    <w:p w:rsidR="00F6610E" w:rsidRDefault="00F6610E" w:rsidP="00F6610E">
      <w:pPr>
        <w:spacing w:after="0" w:line="240" w:lineRule="auto"/>
        <w:ind w:left="426" w:hanging="284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  <w:r w:rsidRPr="0077102F">
        <w:rPr>
          <w:rFonts w:ascii="Times New Roman" w:eastAsia="Times New Roman" w:hAnsi="Times New Roman"/>
          <w:lang w:eastAsia="ru-RU"/>
        </w:rPr>
        <w:t xml:space="preserve">        </w:t>
      </w:r>
      <w:r>
        <w:rPr>
          <w:rFonts w:ascii="Times New Roman" w:eastAsia="Times New Roman" w:hAnsi="Times New Roman"/>
          <w:lang w:eastAsia="ru-RU"/>
        </w:rPr>
        <w:t xml:space="preserve">                 </w:t>
      </w:r>
      <w:r w:rsidRPr="0077102F">
        <w:rPr>
          <w:rFonts w:ascii="Times New Roman" w:eastAsia="Times New Roman" w:hAnsi="Times New Roman"/>
          <w:lang w:eastAsia="ru-RU"/>
        </w:rPr>
        <w:t xml:space="preserve">                    </w:t>
      </w:r>
      <w:r>
        <w:rPr>
          <w:rFonts w:ascii="Times New Roman" w:eastAsia="Times New Roman" w:hAnsi="Times New Roman"/>
          <w:lang w:eastAsia="ru-RU"/>
        </w:rPr>
        <w:t xml:space="preserve">     директор</w:t>
      </w:r>
      <w:r w:rsidRPr="0077102F">
        <w:rPr>
          <w:rFonts w:ascii="Times New Roman" w:eastAsia="Times New Roman" w:hAnsi="Times New Roman"/>
          <w:lang w:eastAsia="ru-RU"/>
        </w:rPr>
        <w:t xml:space="preserve">  МКОУ «СОШ»  </w:t>
      </w:r>
    </w:p>
    <w:p w:rsidR="00F6610E" w:rsidRDefault="00F6610E" w:rsidP="00F6610E">
      <w:pPr>
        <w:spacing w:after="0" w:line="240" w:lineRule="auto"/>
        <w:ind w:left="426" w:hanging="284"/>
        <w:jc w:val="right"/>
        <w:rPr>
          <w:rFonts w:ascii="Times New Roman" w:eastAsia="Times New Roman" w:hAnsi="Times New Roman"/>
          <w:lang w:eastAsia="ru-RU"/>
        </w:rPr>
      </w:pPr>
      <w:r w:rsidRPr="0077102F">
        <w:rPr>
          <w:rFonts w:ascii="Times New Roman" w:eastAsia="Times New Roman" w:hAnsi="Times New Roman"/>
          <w:lang w:eastAsia="ru-RU"/>
        </w:rPr>
        <w:t>с.п. Шордаково</w:t>
      </w:r>
    </w:p>
    <w:p w:rsidR="00F6610E" w:rsidRPr="0077102F" w:rsidRDefault="00F6610E" w:rsidP="00F6610E">
      <w:pPr>
        <w:spacing w:after="0" w:line="240" w:lineRule="auto"/>
        <w:ind w:left="426" w:hanging="284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___________ А.Т. Теуважев                  </w:t>
      </w:r>
      <w:r w:rsidRPr="0077102F">
        <w:rPr>
          <w:rFonts w:ascii="Times New Roman" w:eastAsia="Times New Roman" w:hAnsi="Times New Roman"/>
          <w:lang w:eastAsia="ru-RU"/>
        </w:rPr>
        <w:t xml:space="preserve">                      </w:t>
      </w: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</w:t>
      </w:r>
    </w:p>
    <w:p w:rsidR="00F6610E" w:rsidRPr="00000787" w:rsidRDefault="00F6610E" w:rsidP="00000787">
      <w:pPr>
        <w:tabs>
          <w:tab w:val="left" w:pos="6960"/>
        </w:tabs>
        <w:spacing w:after="0" w:line="240" w:lineRule="auto"/>
        <w:ind w:left="-142" w:hanging="851"/>
        <w:jc w:val="right"/>
        <w:rPr>
          <w:rFonts w:ascii="Times New Roman" w:eastAsia="Times New Roman" w:hAnsi="Times New Roman"/>
          <w:lang w:eastAsia="ru-RU"/>
        </w:rPr>
      </w:pPr>
      <w:r w:rsidRPr="0077102F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/>
          <w:lang w:eastAsia="ru-RU"/>
        </w:rPr>
        <w:t xml:space="preserve">                                          </w:t>
      </w:r>
      <w:r w:rsidRPr="0077102F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 xml:space="preserve">                                           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03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</w:t>
      </w:r>
      <w:r w:rsidRPr="00B248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лан мероприятий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улучшению качества оказываемых услуг</w:t>
      </w:r>
    </w:p>
    <w:p w:rsidR="00B24834" w:rsidRDefault="00F0287C" w:rsidP="0063037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МКОУ «СОШ» </w:t>
      </w:r>
      <w:r w:rsidR="00B24834" w:rsidRPr="006303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с.п. Шордаково</w:t>
      </w:r>
    </w:p>
    <w:p w:rsidR="00605F25" w:rsidRDefault="00605F25" w:rsidP="0063037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Зольского муниципального района, КБР</w:t>
      </w:r>
    </w:p>
    <w:p w:rsidR="00B24834" w:rsidRPr="00B24834" w:rsidRDefault="00605F25" w:rsidP="00605F2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</w:t>
      </w:r>
      <w:r w:rsidR="00B24834" w:rsidRPr="006303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2021-2022</w:t>
      </w:r>
      <w:r w:rsidR="00B24834" w:rsidRPr="00B248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годах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системы мероприятий, направленных на улучшение качества и</w:t>
      </w:r>
      <w:r w:rsidRPr="006303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повышения эффективности работы </w:t>
      </w: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учетом местных условий, достигнутого уровня и потенциала развития; соответствие уровня и качества подготовки выпускников ОУ требованиям ФГОС НОО, ООО, СОО.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Выработка согласованного </w:t>
      </w:r>
      <w:proofErr w:type="gramStart"/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видения проблем повышения качества образования</w:t>
      </w:r>
      <w:proofErr w:type="gramEnd"/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ОУ и способов их решения, координация взаимодействия всех заинтересованных сторон.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Разработка </w:t>
      </w:r>
      <w:proofErr w:type="gramStart"/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методики проведения мониторинга качества образования</w:t>
      </w:r>
      <w:proofErr w:type="gramEnd"/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ОУ.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Обеспечение поддержки процессов сбора, обработки и интерпретации информации.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Обеспечение возможности получения и оперативной обработки данных, необходимых для принятия управленческих решений, направленных на улучшение качества и повышения эффективности работы ОУ.</w:t>
      </w:r>
    </w:p>
    <w:p w:rsidR="00B24834" w:rsidRPr="00B24834" w:rsidRDefault="00B24834" w:rsidP="0063037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Формирование основы для более полного понимания интересов и меры ответственности за достижение адекватных результатов всех участников образовательных отношений.</w:t>
      </w:r>
    </w:p>
    <w:tbl>
      <w:tblPr>
        <w:tblW w:w="10773" w:type="dxa"/>
        <w:tblInd w:w="-11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41"/>
        <w:gridCol w:w="1843"/>
        <w:gridCol w:w="284"/>
        <w:gridCol w:w="1275"/>
        <w:gridCol w:w="1843"/>
        <w:gridCol w:w="3260"/>
      </w:tblGrid>
      <w:tr w:rsidR="0063037C" w:rsidRPr="00B24834" w:rsidTr="003F6872"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Показатель оценки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Срок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Результат</w:t>
            </w:r>
          </w:p>
        </w:tc>
      </w:tr>
      <w:tr w:rsidR="00B24834" w:rsidRPr="00B24834" w:rsidTr="003F6872">
        <w:tc>
          <w:tcPr>
            <w:tcW w:w="1077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1. Показатели, характеризующие общий критерий оценки качества образовательной деятельности организаций,</w:t>
            </w: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осуществляющих образовательную деятельность, касающиеся открытости и доступности информации об организациях,</w:t>
            </w: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осуществляющих образовательную деятельность.</w:t>
            </w:r>
          </w:p>
        </w:tc>
      </w:tr>
      <w:tr w:rsidR="0063037C" w:rsidRPr="00B24834" w:rsidTr="003F6872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1.1. Полнота и актуальность информации об организации, осуществляющей образовательную деятельность (далее – организация), размещенной на официальном сайте организации в сети «Интернет»</w:t>
            </w:r>
          </w:p>
        </w:tc>
        <w:tc>
          <w:tcPr>
            <w:tcW w:w="21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полноты и актуальности информации, размещенной на сайте школы.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Регулярно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Администрация,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ведение официального сайта ОУ </w:t>
            </w: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Бугова З.А.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деятельности организации. Наличие сведений о структуре организации и органах ее управления. Наличие документов об организации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реализуемых образовательных программах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финансово-хозяйственной деятельности организации. Наличие сведений о материально-техническом оснащении образовательного процесса в организации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порядке приема в образовательную организацию, обучения, отчисления, предоставления платных образовательных услуг</w:t>
            </w:r>
            <w:r w:rsidR="000007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63037C" w:rsidRPr="00B24834" w:rsidTr="003F6872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1.2. Наличие на официальном сайте организации в сети Интернет сведений о педагогических работниках</w:t>
            </w:r>
          </w:p>
        </w:tc>
        <w:tc>
          <w:tcPr>
            <w:tcW w:w="21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Поддержание актуальности и полноты сведений о педагогических работниках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Регулярно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Администрация,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ведение официального сайта ОУ 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руководителе организации. Наличие контактных данных руководства организации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сведений о заместителях организации. Наличие контактных данных заместителей руководителя организации. Наличие перечня педагогического (научно-педагогического) состава организации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Наличия сведений о ФИО, должности, контактных данных педагогических работников организации. Наличие сведений об уровне образования педагогических работников организации. Наличие сведений о квалификации, ученом звании и степени (при наличии) педагогических работников организации. Наличие сведений о преподаваемых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педагогическими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работником организации дисциплинах. Наименование направления подготовки и (или) специальности</w:t>
            </w:r>
          </w:p>
        </w:tc>
      </w:tr>
      <w:tr w:rsidR="0063037C" w:rsidRPr="00B24834" w:rsidTr="003F6872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ОО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1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Поддержание доступности взаимодействия с получателями образовательных услуг путем информирования о возможностях взаимодействия через официальный сайт, информационные стенды, классные часы, родительские собрания, индивидуальные консультации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Усовершенствовать раздел «</w:t>
            </w:r>
            <w:r w:rsid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Обратная связь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Регулярно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 квартал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Администрация,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ведение официального сайта ОУ 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возможности взаимодействия участников образовательного процесса с организацией: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по телефону (наличие контактных телефонов, указание времени возможного взаимодействия)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по электронной почте (наличие одного или нескольких электронных адресов)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 помощью электронных сервисов (электронная форма для обращений участников образовательного процесса)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наличие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on-line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взаимодействия с руководителями и педагогическими работниками образовательной организации)</w:t>
            </w:r>
          </w:p>
        </w:tc>
      </w:tr>
      <w:tr w:rsidR="0063037C" w:rsidRPr="00B24834" w:rsidTr="003F6872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1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Обсудить на совещании вопрос об информировании родителей о наличии электронного сервиса для внесения предложений. Обеспечить возможность поиска получения сведений по реквизитам обращения о ходе его рассмотрения. Ранжировать информацию об обращениях граждан. На родительских собраниях рассмотреть вопрос о ходе рассмотрения поступивших обращений граждан в ОУ.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26.12.2021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Администрация,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ведение официального сайта ОУ 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возможности и поиска получения сведений по реквизитам обращения о ходе его рассмотрения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ранжированной информации об обращениях граждан (жалобы, предложения, вопросы, иное и т.п.)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возможности отслеживания хода  рассмотрения обращений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граждан (например, статус обращения, наличие специалистов по взаимодействию с гражданами)</w:t>
            </w:r>
          </w:p>
        </w:tc>
      </w:tr>
      <w:tr w:rsidR="00B24834" w:rsidRPr="00B24834" w:rsidTr="003F6872">
        <w:tc>
          <w:tcPr>
            <w:tcW w:w="1077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2.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 комфортности условий, в которых осуществляется образовательная деятельность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2.1. Материально-техническое и информационное обеспечение организации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комфортных условий получения услуг, в том числе для граждан с ограниченными возможностями здоровья.  Проведение анкетирования для родителей по вопросу улучшения комфортной среды школы. Обеспечить обновление материально-технической базы и информационную открытость школы:-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соответствии с планом закупок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63037C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Директор школы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Теуважев А.Т.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Обеспеченность учащихся компьютерами (количество компьютеров в расчете на одного учащегося). Обеспеченность учителей (преподавателей) (количество компьютеров в расчете на одного учителя). Обеспеченность ОО мультимедийными проекторами (количество мультимедийных проекторов на учебный коллектив)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Обеспеченность ОО интерактивными досками (количество интерактивных досок и приставок). Наличие лабораторий и/или мастерских (объекты для проведения практических занятий)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современной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библиотеки-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(читальный зал) с наличием стационарных или переносимых компьютеров с выходом в интернет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электронных интерактивных лабораторий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Обеспеченность лабораторным и демонстрационным оборудованием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работы школьной столовой, проведения спортивно-оздоровительных мероприятий. Проведение ежегодного медицинского осмотра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соответствии с планом закупок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Администрация</w:t>
            </w:r>
          </w:p>
          <w:p w:rsidR="00B24834" w:rsidRPr="0063037C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Преподаватель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ОБЖ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спортивного зала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оборудованной спортивной площадки (стадиона)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столовой на территории организации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2.3. Условия для индивидуальной работы с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Проведение психологических и социологических исследований.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индивидуальных консультаций Составление индивидуальных маршрутов для обучающихся, испытывающих трудности</w:t>
            </w:r>
            <w:proofErr w:type="gramEnd"/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усвоении учебного материала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31.12.2021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кружков, секций, спортивных секций, творческих коллективов (наличие научных кружков, дискуссионных клубов, работа в малых группах обучающихся)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дистанционных образовательных технологий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психологических и социологических исследований, опросов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службы психологической помощи (возможности оказания психологической консультации)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2.4.Наличие дополнительных образовательных программ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Реализовать дополнительные образовательные программы: по подготовке детей к школе, по подготовке обучающихся к сдаче ГИА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Осуществить и разместить на сайте ОУ анализ результативности, эффективности и качества деятельности по реализации дополнительных образовательных программ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2A77F5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31.12.2021</w:t>
            </w:r>
            <w:r w:rsidR="00B24834"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Зам директора по УВР</w:t>
            </w:r>
            <w:r w:rsidR="002A77F5"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Мальсургенова К.А.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2A77F5" w:rsidRPr="0063037C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Зам директора по ВР:</w:t>
            </w:r>
          </w:p>
          <w:p w:rsidR="00B24834" w:rsidRPr="00B24834" w:rsidRDefault="002A77F5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Бугова З.А.</w:t>
            </w:r>
            <w:r w:rsidR="00B24834"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программ художественной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программ социально-педагогической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программ технической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программ физкультурно-спортивной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программ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программ туристско-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краеведской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дополнительных (авторских) образовательных программ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2.5. Наличие возможности развития творческих способностей и интересов,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спортивных, и других массовых мероприятиях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1.Улучшить: - качество условий и процессов развития творческих способностей и интересов обучающихся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Информировать о результатах участия в выставках, смотрах родителей и общественности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Предоставлять на сайт ОУ анализ результативности, эффективности и качества деятельности по развитию творческих способностей и интересов обучающихся.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03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31.12.2021</w:t>
            </w: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247B4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 директора по </w:t>
            </w:r>
            <w:proofErr w:type="spellStart"/>
            <w:r w:rsidR="00247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Бугова</w:t>
            </w:r>
            <w:proofErr w:type="spellEnd"/>
            <w:r w:rsidR="00247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З.А.</w:t>
            </w:r>
            <w:bookmarkStart w:id="0" w:name="_GoBack"/>
            <w:bookmarkEnd w:id="0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и полнота информации о конкурсах и олимпиадах в отчетном году (в том числе во всероссийских и международных), проводимых при участии организации.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Удельный вес численности обучающихся, принявших участие в отчетном году в различных олимпиадах, смотрах, конкурсах в общей численности учащихся (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кроме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спортивных). Наличие в отчетном году, из числа обучающихся в образовательной организации, победителей конкурсов, смотров и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др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.м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ероприятий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различного уровня (региональный, всероссийский, международный). Удельный вес численности обучающихся в организации, принявших участие в спортивных олимпиадах, соревнованиях в общей численности учащихся, в том числе международных в отчетном году. Наличие в отчетном году победителей спортивных олимпиад различного уровня.  Проведение мероприятий по сдаче норм ГТО.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2.6. Наличие возможности оказания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психолого-педагогической, медицинской и социальной помощи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1.Оказывать психолого-педагогическую помощь в виде: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психолого-педагогического консультирования обучающихся, их родителей (законных представителей) и педагогических работников;  коррекционно-развивающие и компенсирующие занятия с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помощь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профориентации, получении профессии и социальной адаптации.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2.Разработать и использовать программы оказания помощи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социальной адаптации, профориентации.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Индивидуальная работа с обучающимися, в том числе с детьми - инвалидами по запросам родителей (законных представителей)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коррекционно-развивающих и компенсирующих занятий с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 Наличие комплекса реабилитационных и других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медицинский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мероприятий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действующих программ оказания помощи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социальной адаптации, профориентации, получении дополнительных профессиональных навыков, трудоустройстве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1.Оказание психологической и другой консультативной помощи.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Проведение индивидуальных коррекционных занятий.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Повысить педагогическое мастерство через повышение квалификации.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Обеспечить участие детей с ОВЗ, находящихся на индивидуальном обучении в общешкольных мероприятиях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5. Создание версии сайта для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слабовидящих</w:t>
            </w:r>
            <w:proofErr w:type="gramEnd"/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Администрация, учителя - предметники,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ограниченными возможностями здоровья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специальных учебников, учебных пособий и дидактических материалов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специальных технических средств обучения коллективного и индивидуального пользования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Предоставление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ограниченными возможностями здоровья специальных технических средств обучения индивидуального пользования в постоянное пользование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Предоставление услуг ассистента (помощника), оказывающего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необходимую техническую помощь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групповых и индивидуальных коррекционных занятий (наличие приема в специальные (коррекционные) группы по различным образовательным программам, мероприятиям, обеспечивающие вовлечение детей с ограниченными возможностями здоровья и инвалидов в общественную жизнь организации (экскурсии, классные часы, концерты и т.д.)</w:t>
            </w:r>
            <w:proofErr w:type="gramEnd"/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Оказание психологической и другой консультативной помощи </w:t>
            </w: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ограниченными возможностями здоровья</w:t>
            </w:r>
          </w:p>
        </w:tc>
      </w:tr>
      <w:tr w:rsidR="00B24834" w:rsidRPr="00B24834" w:rsidTr="003F6872">
        <w:tc>
          <w:tcPr>
            <w:tcW w:w="1077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3. Доброжелательность, вежливость, компетентность работников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3.1 Доброжелательность и вежливость работников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Провести анализ данных, полученных в результате анкетирования клиентов, и учесть при планировании деятельности организаций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Провести мероприятия по обеспечению и созданию условий для психологической безопасности и комфортности в школе, на установление взаимоотношений педагогических работников с учащимися: - провести тренинг для педагогов на тему: «Педагогическая этика»; - вносить в повестку общего собрания трудового коллектива вопрос о ценностях и правилах поведения на рабочем месте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учебного года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7B3F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Директор,</w:t>
            </w:r>
          </w:p>
          <w:p w:rsidR="002A77F5" w:rsidRPr="0063037C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 директора по УВР 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Доля лиц, считающих, что услуги оказываются персоналом в доброжелательной и вежливой форме от числа опрошенных лиц- 100% Отсутствие конфликтных ситуаций и обоснованных жалоб</w:t>
            </w:r>
          </w:p>
        </w:tc>
      </w:tr>
      <w:tr w:rsidR="0063037C" w:rsidRPr="00B24834" w:rsidTr="0055621F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3.2. Компетентность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работников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Профессиональное самообразование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списка специалистов, которым требуется повышение квалификации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соответствии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планом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Заместитель директора по УВР  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Доля педагогов, своевременно прошедших курсы повышения квалификации – 85%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B24834" w:rsidRPr="00B24834" w:rsidTr="003F6872">
        <w:tc>
          <w:tcPr>
            <w:tcW w:w="1077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4. Общее удовлетворение качеством образовательной деятельности организации</w:t>
            </w:r>
          </w:p>
        </w:tc>
      </w:tr>
      <w:tr w:rsidR="0063037C" w:rsidRPr="00B24834" w:rsidTr="003F6872"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4.1 Удовлетворение материально-техническим обеспечением организации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Закупка учебной литературы, компьютерного оборудования, учебно-лабораторного оборудования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соответствии с планом закупок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77F5" w:rsidRPr="0063037C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Директор 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Своевременное оповещение участников образовательного процесса о деятельности школы</w:t>
            </w:r>
          </w:p>
        </w:tc>
      </w:tr>
      <w:tr w:rsidR="0063037C" w:rsidRPr="00B24834" w:rsidTr="003F6872"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Обеспечить регулярное обновление страницы сайта школы «Независимая оценка» Мероприятия, направленные на повышение уровня подготовки учащихся в соответствии с современными требованиями рынка труда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учебного года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Администрация ОУ Ответственный за сайт </w:t>
            </w:r>
            <w:proofErr w:type="gramEnd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Своевременное оповещение участников образовательного процесса о деятельности школы</w:t>
            </w:r>
          </w:p>
        </w:tc>
      </w:tr>
      <w:tr w:rsidR="0063037C" w:rsidRPr="00B24834" w:rsidTr="003F6872"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Обеспечить включение в тематику родительских собраний информации о проведении независимой оценки и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еѐ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результатах Проведение дней открытых дверей и других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имиджевых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мероприятий, в том числе и для общественных организаций. Повышение качества сдачи ГИА. Анализ социальной успешности учащихся окончивших школу в разные временные периоды: через 5, 10, 15 лет. Использование для опроса социальных сетей Интернет.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Зам. директора  по ВР 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 директора по УВР 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Классные  руководители  с 1-11 класс</w:t>
            </w:r>
          </w:p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Ответственный за сайт </w:t>
            </w:r>
            <w:proofErr w:type="gramEnd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4834" w:rsidRPr="00B24834" w:rsidRDefault="00B24834" w:rsidP="0063037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Увеличение доли получателей образовательных услуг,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удовлетворѐнных</w:t>
            </w:r>
            <w:proofErr w:type="spellEnd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качеством предоставляемых образовательных </w:t>
            </w:r>
            <w:proofErr w:type="spellStart"/>
            <w:r w:rsidRPr="00B2483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усл</w:t>
            </w:r>
            <w:proofErr w:type="spellEnd"/>
          </w:p>
        </w:tc>
      </w:tr>
    </w:tbl>
    <w:p w:rsidR="00050DBA" w:rsidRPr="0063037C" w:rsidRDefault="00050DBA" w:rsidP="0063037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050DBA" w:rsidRPr="0063037C" w:rsidSect="005562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34"/>
    <w:rsid w:val="00000787"/>
    <w:rsid w:val="00050DBA"/>
    <w:rsid w:val="000F0E06"/>
    <w:rsid w:val="00102061"/>
    <w:rsid w:val="00117FB7"/>
    <w:rsid w:val="00247B49"/>
    <w:rsid w:val="002A64A5"/>
    <w:rsid w:val="002A77F5"/>
    <w:rsid w:val="00346795"/>
    <w:rsid w:val="003A7B3F"/>
    <w:rsid w:val="003F6872"/>
    <w:rsid w:val="00425791"/>
    <w:rsid w:val="0055621F"/>
    <w:rsid w:val="00605F25"/>
    <w:rsid w:val="006244D0"/>
    <w:rsid w:val="0063037C"/>
    <w:rsid w:val="00686B42"/>
    <w:rsid w:val="006A0968"/>
    <w:rsid w:val="0070250B"/>
    <w:rsid w:val="0073635A"/>
    <w:rsid w:val="008E2FD7"/>
    <w:rsid w:val="00AD209D"/>
    <w:rsid w:val="00B24834"/>
    <w:rsid w:val="00D16982"/>
    <w:rsid w:val="00D170C7"/>
    <w:rsid w:val="00D20F99"/>
    <w:rsid w:val="00E71D94"/>
    <w:rsid w:val="00E83BB7"/>
    <w:rsid w:val="00F0287C"/>
    <w:rsid w:val="00F6610E"/>
    <w:rsid w:val="00F8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2515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Zarina</cp:lastModifiedBy>
  <cp:revision>18</cp:revision>
  <cp:lastPrinted>2021-10-13T09:42:00Z</cp:lastPrinted>
  <dcterms:created xsi:type="dcterms:W3CDTF">2021-10-13T09:36:00Z</dcterms:created>
  <dcterms:modified xsi:type="dcterms:W3CDTF">2021-10-14T09:46:00Z</dcterms:modified>
</cp:coreProperties>
</file>